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6A" w:rsidRDefault="0095746A" w:rsidP="0095746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A9127A">
        <w:rPr>
          <w:rFonts w:ascii="仿宋_GB2312" w:eastAsia="仿宋_GB2312" w:hint="eastAsia"/>
          <w:sz w:val="32"/>
          <w:szCs w:val="32"/>
        </w:rPr>
        <w:t>1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：</w:t>
      </w:r>
    </w:p>
    <w:p w:rsidR="00B75865" w:rsidRPr="00377459" w:rsidRDefault="00B75865" w:rsidP="00B75865">
      <w:pPr>
        <w:jc w:val="center"/>
        <w:rPr>
          <w:rFonts w:ascii="方正小标宋_GBK" w:eastAsia="方正小标宋_GBK"/>
          <w:sz w:val="44"/>
          <w:szCs w:val="44"/>
        </w:rPr>
      </w:pPr>
      <w:r w:rsidRPr="00377459">
        <w:rPr>
          <w:rFonts w:ascii="方正小标宋_GBK" w:eastAsia="方正小标宋_GBK" w:hint="eastAsia"/>
          <w:sz w:val="44"/>
          <w:szCs w:val="44"/>
        </w:rPr>
        <w:t>苏州市</w:t>
      </w:r>
      <w:r>
        <w:rPr>
          <w:rFonts w:ascii="方正小标宋_GBK" w:eastAsia="方正小标宋_GBK" w:hint="eastAsia"/>
          <w:sz w:val="44"/>
          <w:szCs w:val="44"/>
        </w:rPr>
        <w:t>第二批</w:t>
      </w:r>
      <w:r w:rsidRPr="00377459">
        <w:rPr>
          <w:rFonts w:ascii="方正小标宋_GBK" w:eastAsia="方正小标宋_GBK" w:hint="eastAsia"/>
          <w:sz w:val="44"/>
          <w:szCs w:val="44"/>
        </w:rPr>
        <w:t>“市民学习苑”立项名单</w:t>
      </w:r>
    </w:p>
    <w:tbl>
      <w:tblPr>
        <w:tblStyle w:val="a3"/>
        <w:tblW w:w="9781" w:type="dxa"/>
        <w:tblInd w:w="-601" w:type="dxa"/>
        <w:tblLook w:val="04A0"/>
      </w:tblPr>
      <w:tblGrid>
        <w:gridCol w:w="851"/>
        <w:gridCol w:w="2835"/>
        <w:gridCol w:w="4961"/>
        <w:gridCol w:w="1134"/>
      </w:tblGrid>
      <w:tr w:rsidR="00B75865" w:rsidRPr="00377459" w:rsidTr="00B75865">
        <w:tc>
          <w:tcPr>
            <w:tcW w:w="851" w:type="dxa"/>
            <w:vAlign w:val="center"/>
          </w:tcPr>
          <w:p w:rsidR="00B75865" w:rsidRPr="00377459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77459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 w:rsidR="00B75865" w:rsidRPr="00377459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</w:t>
            </w:r>
            <w:r w:rsidRPr="00377459">
              <w:rPr>
                <w:rFonts w:ascii="仿宋_GB2312" w:eastAsia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4961" w:type="dxa"/>
            <w:vAlign w:val="center"/>
          </w:tcPr>
          <w:p w:rsidR="00B75865" w:rsidRPr="00377459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77459">
              <w:rPr>
                <w:rFonts w:ascii="仿宋_GB2312" w:eastAsia="仿宋_GB2312" w:hint="eastAsia"/>
                <w:b/>
                <w:sz w:val="28"/>
                <w:szCs w:val="28"/>
              </w:rPr>
              <w:t>建设单位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134" w:type="dxa"/>
            <w:vAlign w:val="center"/>
          </w:tcPr>
          <w:p w:rsidR="00B75865" w:rsidRPr="00377459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77459">
              <w:rPr>
                <w:rFonts w:ascii="仿宋_GB2312" w:eastAsia="仿宋_GB2312" w:hint="eastAsia"/>
                <w:b/>
                <w:sz w:val="28"/>
                <w:szCs w:val="28"/>
              </w:rPr>
              <w:t>负责人</w:t>
            </w:r>
          </w:p>
        </w:tc>
      </w:tr>
      <w:tr w:rsidR="00B75865" w:rsidRPr="00377459" w:rsidTr="00B75865">
        <w:tc>
          <w:tcPr>
            <w:tcW w:w="851" w:type="dxa"/>
            <w:vMerge w:val="restart"/>
            <w:vAlign w:val="center"/>
          </w:tcPr>
          <w:p w:rsidR="00B75865" w:rsidRPr="00377459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7459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B75865" w:rsidRPr="00377459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伴侬市民学习苑</w:t>
            </w:r>
          </w:p>
        </w:tc>
        <w:tc>
          <w:tcPr>
            <w:tcW w:w="4961" w:type="dxa"/>
            <w:vAlign w:val="center"/>
          </w:tcPr>
          <w:p w:rsidR="00B75865" w:rsidRPr="00377459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 w:rsidRPr="00377459">
              <w:rPr>
                <w:rFonts w:ascii="仿宋_GB2312" w:eastAsia="仿宋_GB2312" w:hint="eastAsia"/>
                <w:sz w:val="28"/>
                <w:szCs w:val="28"/>
              </w:rPr>
              <w:t>张家港保税区（金港镇）社区教育中心</w:t>
            </w:r>
          </w:p>
        </w:tc>
        <w:tc>
          <w:tcPr>
            <w:tcW w:w="1134" w:type="dxa"/>
            <w:vAlign w:val="center"/>
          </w:tcPr>
          <w:p w:rsidR="00B75865" w:rsidRPr="00377459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7459">
              <w:rPr>
                <w:rFonts w:ascii="仿宋_GB2312" w:eastAsia="仿宋_GB2312" w:hint="eastAsia"/>
                <w:sz w:val="28"/>
                <w:szCs w:val="28"/>
              </w:rPr>
              <w:t>何忠益</w:t>
            </w:r>
          </w:p>
        </w:tc>
      </w:tr>
      <w:tr w:rsidR="00B75865" w:rsidRPr="00377459" w:rsidTr="00B75865">
        <w:tc>
          <w:tcPr>
            <w:tcW w:w="851" w:type="dxa"/>
            <w:vMerge/>
            <w:vAlign w:val="center"/>
          </w:tcPr>
          <w:p w:rsidR="00B75865" w:rsidRPr="00377459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B75865" w:rsidRPr="00377459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B75865" w:rsidRPr="00377459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6F47">
              <w:rPr>
                <w:rFonts w:ascii="仿宋_GB2312" w:eastAsia="仿宋_GB2312" w:hint="eastAsia"/>
                <w:sz w:val="28"/>
                <w:szCs w:val="28"/>
              </w:rPr>
              <w:t>金港镇柏林村（马桥社区）居民委员会</w:t>
            </w:r>
          </w:p>
        </w:tc>
        <w:tc>
          <w:tcPr>
            <w:tcW w:w="1134" w:type="dxa"/>
            <w:vAlign w:val="center"/>
          </w:tcPr>
          <w:p w:rsidR="00B75865" w:rsidRPr="00377459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80A20">
              <w:rPr>
                <w:rFonts w:ascii="仿宋" w:eastAsia="仿宋" w:hAnsi="仿宋" w:hint="eastAsia"/>
                <w:sz w:val="28"/>
                <w:szCs w:val="28"/>
              </w:rPr>
              <w:t>李彩霞</w:t>
            </w:r>
          </w:p>
        </w:tc>
      </w:tr>
      <w:tr w:rsidR="00B75865" w:rsidRPr="00377459" w:rsidTr="00B75865">
        <w:tc>
          <w:tcPr>
            <w:tcW w:w="851" w:type="dxa"/>
            <w:vMerge w:val="restart"/>
            <w:vAlign w:val="center"/>
          </w:tcPr>
          <w:p w:rsidR="00B75865" w:rsidRPr="00377459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7459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75865" w:rsidRPr="00377459" w:rsidRDefault="00B75865" w:rsidP="00B7586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4C38">
              <w:rPr>
                <w:rFonts w:ascii="仿宋_GB2312" w:eastAsia="仿宋_GB2312" w:hint="eastAsia"/>
                <w:sz w:val="28"/>
                <w:szCs w:val="28"/>
              </w:rPr>
              <w:t>蚬江社区</w:t>
            </w:r>
            <w:r>
              <w:rPr>
                <w:rFonts w:ascii="仿宋_GB2312" w:eastAsia="仿宋_GB2312" w:hint="eastAsia"/>
                <w:sz w:val="28"/>
                <w:szCs w:val="28"/>
              </w:rPr>
              <w:t>市民学习苑</w:t>
            </w:r>
          </w:p>
        </w:tc>
        <w:tc>
          <w:tcPr>
            <w:tcW w:w="4961" w:type="dxa"/>
            <w:vAlign w:val="center"/>
          </w:tcPr>
          <w:p w:rsidR="00B75865" w:rsidRPr="00F96F47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6F47">
              <w:rPr>
                <w:rFonts w:ascii="仿宋_GB2312" w:eastAsia="仿宋_GB2312" w:hint="eastAsia"/>
                <w:sz w:val="28"/>
                <w:szCs w:val="28"/>
              </w:rPr>
              <w:t>昆山市周庄镇社区教育中心</w:t>
            </w:r>
          </w:p>
        </w:tc>
        <w:tc>
          <w:tcPr>
            <w:tcW w:w="1134" w:type="dxa"/>
            <w:vAlign w:val="center"/>
          </w:tcPr>
          <w:p w:rsidR="00B75865" w:rsidRPr="00377459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顾伟林</w:t>
            </w:r>
          </w:p>
        </w:tc>
      </w:tr>
      <w:tr w:rsidR="00B75865" w:rsidRPr="00377459" w:rsidTr="00B75865">
        <w:tc>
          <w:tcPr>
            <w:tcW w:w="851" w:type="dxa"/>
            <w:vMerge/>
            <w:vAlign w:val="center"/>
          </w:tcPr>
          <w:p w:rsidR="00B75865" w:rsidRPr="00377459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B75865" w:rsidRPr="00377459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B75865" w:rsidRPr="00377459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6F47">
              <w:rPr>
                <w:rFonts w:ascii="仿宋_GB2312" w:eastAsia="仿宋_GB2312" w:hint="eastAsia"/>
                <w:sz w:val="28"/>
                <w:szCs w:val="28"/>
              </w:rPr>
              <w:t>周庄</w:t>
            </w:r>
            <w:r w:rsidRPr="00A24C38">
              <w:rPr>
                <w:rFonts w:ascii="仿宋_GB2312" w:eastAsia="仿宋_GB2312" w:hint="eastAsia"/>
                <w:sz w:val="28"/>
                <w:szCs w:val="28"/>
              </w:rPr>
              <w:t>蚬</w:t>
            </w:r>
            <w:r w:rsidRPr="00F96F47">
              <w:rPr>
                <w:rFonts w:ascii="仿宋_GB2312" w:eastAsia="仿宋_GB2312" w:hint="eastAsia"/>
                <w:sz w:val="28"/>
                <w:szCs w:val="28"/>
              </w:rPr>
              <w:t>江社区居民委员会</w:t>
            </w:r>
          </w:p>
        </w:tc>
        <w:tc>
          <w:tcPr>
            <w:tcW w:w="1134" w:type="dxa"/>
            <w:vAlign w:val="center"/>
          </w:tcPr>
          <w:p w:rsidR="00B75865" w:rsidRPr="00377459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俞  颖</w:t>
            </w:r>
          </w:p>
        </w:tc>
      </w:tr>
      <w:tr w:rsidR="00B75865" w:rsidRPr="00377459" w:rsidTr="00B75865">
        <w:tc>
          <w:tcPr>
            <w:tcW w:w="851" w:type="dxa"/>
            <w:vMerge w:val="restart"/>
            <w:vAlign w:val="center"/>
          </w:tcPr>
          <w:p w:rsidR="00B75865" w:rsidRPr="00377459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7459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B75865" w:rsidRPr="00377459" w:rsidRDefault="00B75865" w:rsidP="00B7586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6F47">
              <w:rPr>
                <w:rFonts w:ascii="仿宋_GB2312" w:eastAsia="仿宋_GB2312" w:hint="eastAsia"/>
                <w:sz w:val="28"/>
                <w:szCs w:val="28"/>
              </w:rPr>
              <w:t>丽则女学市民学习苑</w:t>
            </w:r>
          </w:p>
        </w:tc>
        <w:tc>
          <w:tcPr>
            <w:tcW w:w="4961" w:type="dxa"/>
            <w:vAlign w:val="center"/>
          </w:tcPr>
          <w:p w:rsidR="00B75865" w:rsidRPr="00377459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吴江区</w:t>
            </w:r>
            <w:r w:rsidRPr="00F96F47">
              <w:rPr>
                <w:rFonts w:ascii="仿宋_GB2312" w:eastAsia="仿宋_GB2312" w:hint="eastAsia"/>
                <w:sz w:val="28"/>
                <w:szCs w:val="28"/>
              </w:rPr>
              <w:t>同里镇成人教育中心校</w:t>
            </w:r>
          </w:p>
        </w:tc>
        <w:tc>
          <w:tcPr>
            <w:tcW w:w="1134" w:type="dxa"/>
            <w:vAlign w:val="center"/>
          </w:tcPr>
          <w:p w:rsidR="00B75865" w:rsidRPr="00377459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6F47">
              <w:rPr>
                <w:rFonts w:ascii="仿宋_GB2312" w:eastAsia="仿宋_GB2312" w:hint="eastAsia"/>
                <w:sz w:val="28"/>
                <w:szCs w:val="28"/>
              </w:rPr>
              <w:t>潘林锋</w:t>
            </w:r>
          </w:p>
        </w:tc>
      </w:tr>
      <w:tr w:rsidR="00B75865" w:rsidRPr="00377459" w:rsidTr="00B75865">
        <w:tc>
          <w:tcPr>
            <w:tcW w:w="851" w:type="dxa"/>
            <w:vMerge/>
            <w:vAlign w:val="center"/>
          </w:tcPr>
          <w:p w:rsidR="00B75865" w:rsidRPr="00377459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B75865" w:rsidRPr="00377459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B75865" w:rsidRPr="00377459" w:rsidRDefault="00B75865" w:rsidP="00B7586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6F47">
              <w:rPr>
                <w:rFonts w:ascii="仿宋_GB2312" w:eastAsia="仿宋_GB2312" w:hint="eastAsia"/>
                <w:sz w:val="28"/>
                <w:szCs w:val="28"/>
              </w:rPr>
              <w:t>同里花间堂丽则女学</w:t>
            </w:r>
          </w:p>
        </w:tc>
        <w:tc>
          <w:tcPr>
            <w:tcW w:w="1134" w:type="dxa"/>
            <w:vAlign w:val="center"/>
          </w:tcPr>
          <w:p w:rsidR="00B75865" w:rsidRPr="00377459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6F47">
              <w:rPr>
                <w:rFonts w:ascii="仿宋_GB2312" w:eastAsia="仿宋_GB2312" w:hint="eastAsia"/>
                <w:sz w:val="28"/>
                <w:szCs w:val="28"/>
              </w:rPr>
              <w:t>金春花</w:t>
            </w:r>
          </w:p>
        </w:tc>
      </w:tr>
      <w:tr w:rsidR="00B75865" w:rsidRPr="00377459" w:rsidTr="00B75865">
        <w:tc>
          <w:tcPr>
            <w:tcW w:w="851" w:type="dxa"/>
            <w:vMerge w:val="restart"/>
            <w:vAlign w:val="center"/>
          </w:tcPr>
          <w:p w:rsidR="00B75865" w:rsidRPr="00377459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7459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B75865" w:rsidRPr="00B75865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B75865">
              <w:rPr>
                <w:rFonts w:ascii="仿宋_GB2312" w:eastAsia="仿宋_GB2312" w:hint="eastAsia"/>
                <w:spacing w:val="-10"/>
                <w:sz w:val="28"/>
                <w:szCs w:val="28"/>
              </w:rPr>
              <w:t>苏州工匠园市民学习苑</w:t>
            </w:r>
          </w:p>
        </w:tc>
        <w:tc>
          <w:tcPr>
            <w:tcW w:w="4961" w:type="dxa"/>
            <w:vAlign w:val="center"/>
          </w:tcPr>
          <w:p w:rsidR="00B75865" w:rsidRPr="00377459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7459">
              <w:rPr>
                <w:rFonts w:ascii="仿宋_GB2312" w:eastAsia="仿宋_GB2312" w:hint="eastAsia"/>
                <w:sz w:val="28"/>
                <w:szCs w:val="28"/>
              </w:rPr>
              <w:t>苏州市吴中区长桥镇成人教育中心校</w:t>
            </w:r>
          </w:p>
        </w:tc>
        <w:tc>
          <w:tcPr>
            <w:tcW w:w="1134" w:type="dxa"/>
            <w:vAlign w:val="center"/>
          </w:tcPr>
          <w:p w:rsidR="00B75865" w:rsidRPr="00377459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7459">
              <w:rPr>
                <w:rFonts w:ascii="仿宋_GB2312" w:eastAsia="仿宋_GB2312" w:hint="eastAsia"/>
                <w:sz w:val="28"/>
                <w:szCs w:val="28"/>
              </w:rPr>
              <w:t>乐菊泉</w:t>
            </w:r>
          </w:p>
        </w:tc>
      </w:tr>
      <w:tr w:rsidR="00B75865" w:rsidRPr="00377459" w:rsidTr="00B75865">
        <w:tc>
          <w:tcPr>
            <w:tcW w:w="851" w:type="dxa"/>
            <w:vMerge/>
            <w:vAlign w:val="center"/>
          </w:tcPr>
          <w:p w:rsidR="00B75865" w:rsidRPr="00377459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B75865" w:rsidRPr="00377459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B75865" w:rsidRPr="00377459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6F47">
              <w:rPr>
                <w:rFonts w:ascii="仿宋_GB2312" w:eastAsia="仿宋_GB2312" w:hint="eastAsia"/>
                <w:sz w:val="28"/>
                <w:szCs w:val="28"/>
              </w:rPr>
              <w:t>苏州工匠园</w:t>
            </w:r>
          </w:p>
        </w:tc>
        <w:tc>
          <w:tcPr>
            <w:tcW w:w="1134" w:type="dxa"/>
            <w:vAlign w:val="center"/>
          </w:tcPr>
          <w:p w:rsidR="00B75865" w:rsidRPr="00377459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6F47">
              <w:rPr>
                <w:rFonts w:ascii="仿宋_GB2312" w:eastAsia="仿宋_GB2312" w:hint="eastAsia"/>
                <w:sz w:val="28"/>
                <w:szCs w:val="28"/>
              </w:rPr>
              <w:t>肖薇薇</w:t>
            </w:r>
          </w:p>
        </w:tc>
      </w:tr>
      <w:tr w:rsidR="00B75865" w:rsidRPr="00377459" w:rsidTr="00B75865">
        <w:trPr>
          <w:trHeight w:val="612"/>
        </w:trPr>
        <w:tc>
          <w:tcPr>
            <w:tcW w:w="851" w:type="dxa"/>
            <w:vMerge w:val="restart"/>
            <w:vAlign w:val="center"/>
          </w:tcPr>
          <w:p w:rsidR="00B75865" w:rsidRPr="00377459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7459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B75865" w:rsidRPr="00377459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5865">
              <w:rPr>
                <w:rFonts w:ascii="仿宋_GB2312" w:eastAsia="仿宋_GB2312" w:hint="eastAsia"/>
                <w:spacing w:val="-10"/>
                <w:sz w:val="28"/>
                <w:szCs w:val="28"/>
              </w:rPr>
              <w:t>冯梦龙书院市民学习苑</w:t>
            </w:r>
          </w:p>
        </w:tc>
        <w:tc>
          <w:tcPr>
            <w:tcW w:w="4961" w:type="dxa"/>
            <w:vAlign w:val="center"/>
          </w:tcPr>
          <w:p w:rsidR="00B75865" w:rsidRPr="00F96F47" w:rsidRDefault="00B75865" w:rsidP="006159E6">
            <w:pPr>
              <w:adjustRightInd w:val="0"/>
              <w:snapToGrid w:val="0"/>
              <w:ind w:rightChars="54" w:right="113"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F96F47">
              <w:rPr>
                <w:rFonts w:ascii="仿宋_GB2312" w:eastAsia="仿宋_GB2312" w:hint="eastAsia"/>
                <w:sz w:val="28"/>
                <w:szCs w:val="28"/>
              </w:rPr>
              <w:t>苏州市相城区黄埭镇社区教育中心</w:t>
            </w:r>
          </w:p>
        </w:tc>
        <w:tc>
          <w:tcPr>
            <w:tcW w:w="1134" w:type="dxa"/>
            <w:vAlign w:val="center"/>
          </w:tcPr>
          <w:p w:rsidR="00B75865" w:rsidRPr="00377459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6F47">
              <w:rPr>
                <w:rFonts w:ascii="仿宋_GB2312" w:eastAsia="仿宋_GB2312" w:hint="eastAsia"/>
                <w:sz w:val="28"/>
                <w:szCs w:val="28"/>
              </w:rPr>
              <w:t>钱伟宏</w:t>
            </w:r>
          </w:p>
        </w:tc>
      </w:tr>
      <w:tr w:rsidR="00B75865" w:rsidRPr="00377459" w:rsidTr="00B75865">
        <w:tc>
          <w:tcPr>
            <w:tcW w:w="851" w:type="dxa"/>
            <w:vMerge/>
            <w:vAlign w:val="center"/>
          </w:tcPr>
          <w:p w:rsidR="00B75865" w:rsidRPr="00377459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B75865" w:rsidRPr="00377459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B75865" w:rsidRPr="00377459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6F47">
              <w:rPr>
                <w:rFonts w:ascii="仿宋_GB2312" w:eastAsia="仿宋_GB2312" w:hint="eastAsia"/>
                <w:sz w:val="28"/>
                <w:szCs w:val="28"/>
              </w:rPr>
              <w:t>苏州犹龙文化旅游发展有限公司</w:t>
            </w:r>
          </w:p>
        </w:tc>
        <w:tc>
          <w:tcPr>
            <w:tcW w:w="1134" w:type="dxa"/>
            <w:vAlign w:val="center"/>
          </w:tcPr>
          <w:p w:rsidR="00B75865" w:rsidRPr="00377459" w:rsidRDefault="00B75865" w:rsidP="006159E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6F47">
              <w:rPr>
                <w:rFonts w:ascii="仿宋_GB2312" w:eastAsia="仿宋_GB2312" w:hint="eastAsia"/>
                <w:sz w:val="28"/>
                <w:szCs w:val="28"/>
              </w:rPr>
              <w:t>沈亮亮</w:t>
            </w:r>
          </w:p>
        </w:tc>
      </w:tr>
    </w:tbl>
    <w:p w:rsidR="00B75865" w:rsidRPr="00377459" w:rsidRDefault="00B75865" w:rsidP="00B75865">
      <w:pPr>
        <w:spacing w:line="360" w:lineRule="auto"/>
        <w:jc w:val="center"/>
        <w:rPr>
          <w:rFonts w:ascii="仿宋_GB2312" w:eastAsia="仿宋_GB2312"/>
          <w:sz w:val="24"/>
          <w:szCs w:val="24"/>
        </w:rPr>
      </w:pPr>
    </w:p>
    <w:p w:rsidR="007B266E" w:rsidRPr="00B75865" w:rsidRDefault="007B266E" w:rsidP="00B75865">
      <w:pPr>
        <w:jc w:val="center"/>
      </w:pPr>
    </w:p>
    <w:sectPr w:rsidR="007B266E" w:rsidRPr="00B75865" w:rsidSect="006D1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FAD" w:rsidRDefault="001B6FAD" w:rsidP="00A9127A">
      <w:r>
        <w:separator/>
      </w:r>
    </w:p>
  </w:endnote>
  <w:endnote w:type="continuationSeparator" w:id="1">
    <w:p w:rsidR="001B6FAD" w:rsidRDefault="001B6FAD" w:rsidP="00A91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FAD" w:rsidRDefault="001B6FAD" w:rsidP="00A9127A">
      <w:r>
        <w:separator/>
      </w:r>
    </w:p>
  </w:footnote>
  <w:footnote w:type="continuationSeparator" w:id="1">
    <w:p w:rsidR="001B6FAD" w:rsidRDefault="001B6FAD" w:rsidP="00A912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46A"/>
    <w:rsid w:val="001B6FAD"/>
    <w:rsid w:val="006D1F84"/>
    <w:rsid w:val="007B266E"/>
    <w:rsid w:val="0095746A"/>
    <w:rsid w:val="00A9127A"/>
    <w:rsid w:val="00B75865"/>
    <w:rsid w:val="00C22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91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12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1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12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91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12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1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12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3</cp:revision>
  <dcterms:created xsi:type="dcterms:W3CDTF">2019-10-14T07:05:00Z</dcterms:created>
  <dcterms:modified xsi:type="dcterms:W3CDTF">2021-08-30T06:41:00Z</dcterms:modified>
</cp:coreProperties>
</file>